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F9" w:rsidRDefault="00A41425" w:rsidP="00A4142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A41425">
        <w:rPr>
          <w:b/>
          <w:sz w:val="32"/>
          <w:szCs w:val="32"/>
          <w:u w:val="single"/>
        </w:rPr>
        <w:t>PROGRAMA PRO EMPLEO</w:t>
      </w:r>
    </w:p>
    <w:p w:rsidR="00A41425" w:rsidRDefault="00A41425" w:rsidP="00A41425">
      <w:pPr>
        <w:jc w:val="center"/>
        <w:rPr>
          <w:b/>
          <w:sz w:val="32"/>
          <w:szCs w:val="32"/>
          <w:u w:val="single"/>
        </w:rPr>
      </w:pPr>
    </w:p>
    <w:p w:rsidR="00A41425" w:rsidRPr="00A41425" w:rsidRDefault="00A41425" w:rsidP="00A41425">
      <w:pPr>
        <w:jc w:val="both"/>
        <w:rPr>
          <w:sz w:val="24"/>
          <w:szCs w:val="24"/>
        </w:rPr>
      </w:pPr>
      <w:r w:rsidRPr="00A41425">
        <w:rPr>
          <w:sz w:val="24"/>
          <w:szCs w:val="24"/>
        </w:rPr>
        <w:t>Los Programas de Empleo, administrados por PRO Empleo, buscan promover el empleo y la empleabilidad, a través del diseño, articulación y supervisión de políticas y programas de empleo, con el fin de facilitar la inserción laboral de las personas más vulnerables del país y otorgar una fuente laboral en aquellos lugares que hayan experimentado una contracción de la demanda por mano de obra a raíz de alguna emergencia.</w:t>
      </w:r>
    </w:p>
    <w:p w:rsidR="00A41425" w:rsidRPr="00A41425" w:rsidRDefault="00A41425" w:rsidP="00A41425">
      <w:pPr>
        <w:jc w:val="both"/>
        <w:rPr>
          <w:b/>
          <w:sz w:val="24"/>
          <w:szCs w:val="24"/>
        </w:rPr>
      </w:pPr>
      <w:r w:rsidRPr="00A41425">
        <w:rPr>
          <w:b/>
          <w:sz w:val="24"/>
          <w:szCs w:val="24"/>
        </w:rPr>
        <w:t>Los objetivos específicos de este Programa son:</w:t>
      </w:r>
    </w:p>
    <w:p w:rsidR="00A41425" w:rsidRPr="00A41425" w:rsidRDefault="00A41425" w:rsidP="00A41425">
      <w:pPr>
        <w:jc w:val="both"/>
        <w:rPr>
          <w:sz w:val="24"/>
          <w:szCs w:val="24"/>
        </w:rPr>
      </w:pPr>
      <w:r w:rsidRPr="00A41425">
        <w:rPr>
          <w:sz w:val="24"/>
          <w:szCs w:val="24"/>
        </w:rPr>
        <w:t>- Coordinar y controlar los programas con Aporte Fiscal, asegurando su correcta ejecución.</w:t>
      </w:r>
    </w:p>
    <w:p w:rsidR="00A41425" w:rsidRPr="00A41425" w:rsidRDefault="00A41425" w:rsidP="00A41425">
      <w:pPr>
        <w:jc w:val="both"/>
        <w:rPr>
          <w:sz w:val="24"/>
          <w:szCs w:val="24"/>
        </w:rPr>
      </w:pPr>
      <w:r w:rsidRPr="00A41425">
        <w:rPr>
          <w:sz w:val="24"/>
          <w:szCs w:val="24"/>
        </w:rPr>
        <w:t>- Diseñar Programas que promuevan el empleo y la empleabilidad, con el fin de facilitar la inserción laboral de trabajadores y trabajadoras.</w:t>
      </w:r>
    </w:p>
    <w:p w:rsidR="00A41425" w:rsidRPr="00A41425" w:rsidRDefault="00A41425" w:rsidP="00A41425">
      <w:pPr>
        <w:jc w:val="both"/>
        <w:rPr>
          <w:sz w:val="24"/>
          <w:szCs w:val="24"/>
        </w:rPr>
      </w:pPr>
      <w:r w:rsidRPr="00A41425">
        <w:rPr>
          <w:sz w:val="24"/>
          <w:szCs w:val="24"/>
        </w:rPr>
        <w:t>- Lograr una mejor conexión entre la oferta y demanda de trabajos para sectores menos calificados.</w:t>
      </w:r>
    </w:p>
    <w:p w:rsidR="00A41425" w:rsidRPr="00A41425" w:rsidRDefault="00A41425" w:rsidP="00A41425">
      <w:pPr>
        <w:jc w:val="both"/>
        <w:rPr>
          <w:sz w:val="24"/>
          <w:szCs w:val="24"/>
        </w:rPr>
      </w:pPr>
      <w:r w:rsidRPr="00A41425">
        <w:rPr>
          <w:sz w:val="24"/>
          <w:szCs w:val="24"/>
        </w:rPr>
        <w:t>- Apoyar a aquellas personas que se encuentran en situación de cesantía y buscan reinsertarse al mercado laboral mejorando también sus condiciones de empleabilidad.</w:t>
      </w:r>
    </w:p>
    <w:p w:rsidR="00A41425" w:rsidRPr="00A41425" w:rsidRDefault="00A41425" w:rsidP="00A41425">
      <w:pPr>
        <w:jc w:val="both"/>
        <w:rPr>
          <w:sz w:val="24"/>
          <w:szCs w:val="24"/>
        </w:rPr>
      </w:pPr>
    </w:p>
    <w:sectPr w:rsidR="00A41425" w:rsidRPr="00A41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25"/>
    <w:rsid w:val="006F60F9"/>
    <w:rsid w:val="00A41425"/>
    <w:rsid w:val="00B1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Tiare Muñoz  Allende</dc:creator>
  <cp:lastModifiedBy>Valentina Ilic Vigil</cp:lastModifiedBy>
  <cp:revision>2</cp:revision>
  <dcterms:created xsi:type="dcterms:W3CDTF">2014-08-21T23:36:00Z</dcterms:created>
  <dcterms:modified xsi:type="dcterms:W3CDTF">2014-08-21T23:36:00Z</dcterms:modified>
</cp:coreProperties>
</file>