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1" w:rsidRPr="009D5E73" w:rsidRDefault="009D5E73" w:rsidP="009D5E73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9D5E73">
        <w:rPr>
          <w:b/>
          <w:sz w:val="32"/>
          <w:szCs w:val="32"/>
          <w:u w:val="single"/>
        </w:rPr>
        <w:t>SISTEMA DE PENSIONES</w:t>
      </w:r>
    </w:p>
    <w:p w:rsidR="009D5E73" w:rsidRDefault="009D5E73" w:rsidP="009D5E73">
      <w:pPr>
        <w:jc w:val="both"/>
      </w:pPr>
    </w:p>
    <w:p w:rsidR="009D5E73" w:rsidRDefault="009D5E73" w:rsidP="009D5E73">
      <w:pPr>
        <w:jc w:val="both"/>
      </w:pPr>
      <w:r>
        <w:t>La Reforma al Sistema de Pensiones que entró en vigencia a partir del 1° de julio de 2008 generó nuevos beneficios para las personas, creando un Sistema de pensiones Solidarias, o Pilar Solidario, que está dirigido a dos grandes objetivos: dar pensiones a quienes no tenían y aumentar las pensiones de montos más bajos. Para ello se creó la Pensión Básica Solidaria (PBS) y el Aporte Previsional Solidario (APS). Junto con esto, y de manera gradual, han entrado en vigencia otros beneficios y medidas, como por ejemplo el Bono por Hijo para las mujeres.</w:t>
      </w:r>
    </w:p>
    <w:p w:rsidR="009D5E73" w:rsidRDefault="009D5E73" w:rsidP="009D5E73">
      <w:pPr>
        <w:jc w:val="both"/>
      </w:pPr>
      <w:r>
        <w:t>Para más información sobre el Sistema de Pensiones Solidarias, te invitamos a que visites el sitio web de la Subsecretaría de Previsión Social, en www.previsionsocial.gob.cl</w:t>
      </w:r>
    </w:p>
    <w:sectPr w:rsidR="009D5E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73"/>
    <w:rsid w:val="007A2258"/>
    <w:rsid w:val="009D5E73"/>
    <w:rsid w:val="00B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Tiare Muñoz  Allende</dc:creator>
  <cp:lastModifiedBy>Valentina Ilic Vigil</cp:lastModifiedBy>
  <cp:revision>2</cp:revision>
  <dcterms:created xsi:type="dcterms:W3CDTF">2014-08-21T23:37:00Z</dcterms:created>
  <dcterms:modified xsi:type="dcterms:W3CDTF">2014-08-21T23:37:00Z</dcterms:modified>
</cp:coreProperties>
</file>